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8F" w:rsidRPr="006C148F" w:rsidRDefault="006C148F" w:rsidP="006C148F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</w:pPr>
      <w:r w:rsidRPr="006C148F">
        <w:rPr>
          <w:rFonts w:ascii="Candara" w:eastAsia="Times New Roman" w:hAnsi="Candara" w:cs="Times New Roman"/>
          <w:b/>
          <w:bCs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4100" cy="1799590"/>
            <wp:effectExtent l="19050" t="0" r="0" b="0"/>
            <wp:wrapSquare wrapText="bothSides"/>
            <wp:docPr id="2" name="Bilde 1" descr="GL300 Devic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300 Device_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48F"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  <w:t xml:space="preserve">TRACKINGSYSTEM </w:t>
      </w:r>
    </w:p>
    <w:p w:rsidR="006C148F" w:rsidRPr="006C148F" w:rsidRDefault="006C148F" w:rsidP="006C148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nb-NO"/>
        </w:rPr>
      </w:pP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t>Pantaenius Bohusracet använder systemet TracTrac för att visa båtarnas position, deras korrigerade tider, rundningsplaceringar samt slutplaceringar. 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  <w:t>Alla båtar utrustas med en sändare, transponder som gör att man på nätet kan följa varje båt individuellt och se position och placering i tävlingen.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  <w:t> </w:t>
      </w:r>
    </w:p>
    <w:p w:rsidR="006C148F" w:rsidRPr="006C148F" w:rsidRDefault="004E6040" w:rsidP="006C148F">
      <w:pPr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HUR</w:t>
      </w:r>
      <w:r w:rsidR="006C148F">
        <w:rPr>
          <w:rFonts w:ascii="Candara" w:hAnsi="Candara"/>
          <w:b/>
          <w:sz w:val="36"/>
          <w:szCs w:val="36"/>
        </w:rPr>
        <w:t xml:space="preserve"> </w:t>
      </w:r>
      <w:r>
        <w:rPr>
          <w:rFonts w:ascii="Candara" w:hAnsi="Candara"/>
          <w:b/>
          <w:sz w:val="36"/>
          <w:szCs w:val="36"/>
        </w:rPr>
        <w:t>FÖLJER MAN</w:t>
      </w:r>
      <w:r w:rsidR="006C148F">
        <w:rPr>
          <w:rFonts w:ascii="Candara" w:hAnsi="Candara"/>
          <w:b/>
          <w:sz w:val="36"/>
          <w:szCs w:val="36"/>
        </w:rPr>
        <w:t xml:space="preserve"> TRACKING</w:t>
      </w:r>
      <w:r>
        <w:rPr>
          <w:rFonts w:ascii="Candara" w:hAnsi="Candara"/>
          <w:b/>
          <w:sz w:val="36"/>
          <w:szCs w:val="36"/>
        </w:rPr>
        <w:t>EN</w:t>
      </w:r>
      <w:r w:rsidR="006C148F">
        <w:rPr>
          <w:rFonts w:ascii="Candara" w:hAnsi="Candara"/>
          <w:b/>
          <w:sz w:val="36"/>
          <w:szCs w:val="36"/>
        </w:rPr>
        <w:t xml:space="preserve"> PÅ </w:t>
      </w:r>
      <w:r>
        <w:rPr>
          <w:rFonts w:ascii="Candara" w:hAnsi="Candara"/>
          <w:b/>
          <w:sz w:val="36"/>
          <w:szCs w:val="36"/>
        </w:rPr>
        <w:t>INTERNET</w:t>
      </w:r>
      <w:r w:rsidR="006C148F" w:rsidRPr="006C148F">
        <w:rPr>
          <w:rFonts w:ascii="Candara" w:hAnsi="Candara"/>
          <w:b/>
          <w:sz w:val="36"/>
          <w:szCs w:val="36"/>
        </w:rPr>
        <w:t>?</w:t>
      </w:r>
    </w:p>
    <w:p w:rsidR="006C148F" w:rsidRPr="006C148F" w:rsidRDefault="006C148F" w:rsidP="006C148F">
      <w:pPr>
        <w:rPr>
          <w:rFonts w:ascii="Candara" w:hAnsi="Candara"/>
        </w:rPr>
      </w:pPr>
      <w:r w:rsidRPr="006C148F">
        <w:rPr>
          <w:rFonts w:ascii="Candara" w:hAnsi="Candara"/>
        </w:rPr>
        <w:t>På arrangem</w:t>
      </w:r>
      <w:r w:rsidR="004E6040">
        <w:rPr>
          <w:rFonts w:ascii="Candara" w:hAnsi="Candara"/>
        </w:rPr>
        <w:t>ang</w:t>
      </w:r>
      <w:r w:rsidRPr="006C148F">
        <w:rPr>
          <w:rFonts w:ascii="Candara" w:hAnsi="Candara"/>
        </w:rPr>
        <w:t>sid</w:t>
      </w:r>
      <w:r w:rsidR="004E6040">
        <w:rPr>
          <w:rFonts w:ascii="Candara" w:hAnsi="Candara"/>
        </w:rPr>
        <w:t>a</w:t>
      </w:r>
      <w:r w:rsidRPr="006C148F">
        <w:rPr>
          <w:rFonts w:ascii="Candara" w:hAnsi="Candara"/>
        </w:rPr>
        <w:t>n i Sail Race System  (</w:t>
      </w:r>
      <w:hyperlink r:id="rId5" w:history="1">
        <w:r w:rsidRPr="006C148F">
          <w:rPr>
            <w:rStyle w:val="Hyperlnk"/>
            <w:rFonts w:ascii="Candara" w:hAnsi="Candara"/>
          </w:rPr>
          <w:t>https://www.sailracesystem.no/regatta?regatta=3174</w:t>
        </w:r>
      </w:hyperlink>
      <w:r w:rsidRPr="006C148F">
        <w:rPr>
          <w:rFonts w:ascii="Candara" w:hAnsi="Candara"/>
        </w:rPr>
        <w:t xml:space="preserve">) </w:t>
      </w:r>
      <w:r w:rsidR="004E6040">
        <w:rPr>
          <w:rFonts w:ascii="Candara" w:hAnsi="Candara"/>
        </w:rPr>
        <w:t>finns</w:t>
      </w:r>
      <w:r w:rsidRPr="006C148F">
        <w:rPr>
          <w:rFonts w:ascii="Candara" w:hAnsi="Candara"/>
        </w:rPr>
        <w:t xml:space="preserve"> det e</w:t>
      </w:r>
      <w:r w:rsidR="004E6040">
        <w:rPr>
          <w:rFonts w:ascii="Candara" w:hAnsi="Candara"/>
        </w:rPr>
        <w:t>n</w:t>
      </w:r>
      <w:r w:rsidRPr="006C148F">
        <w:rPr>
          <w:rFonts w:ascii="Candara" w:hAnsi="Candara"/>
        </w:rPr>
        <w:t xml:space="preserve"> "Menypunkt" som heter "TRACKING" d</w:t>
      </w:r>
      <w:r w:rsidR="004E6040">
        <w:rPr>
          <w:rFonts w:ascii="Candara" w:hAnsi="Candara"/>
        </w:rPr>
        <w:t>ä</w:t>
      </w:r>
      <w:r w:rsidRPr="006C148F">
        <w:rPr>
          <w:rFonts w:ascii="Candara" w:hAnsi="Candara"/>
        </w:rPr>
        <w:t xml:space="preserve">r kan </w:t>
      </w:r>
      <w:r w:rsidR="004E6040">
        <w:rPr>
          <w:rFonts w:ascii="Candara" w:hAnsi="Candara"/>
        </w:rPr>
        <w:t>man</w:t>
      </w:r>
      <w:r w:rsidRPr="006C148F">
        <w:rPr>
          <w:rFonts w:ascii="Candara" w:hAnsi="Candara"/>
        </w:rPr>
        <w:t xml:space="preserve"> f</w:t>
      </w:r>
      <w:r w:rsidR="004E6040">
        <w:rPr>
          <w:rFonts w:ascii="Candara" w:hAnsi="Candara"/>
        </w:rPr>
        <w:t>ölja</w:t>
      </w:r>
      <w:r w:rsidRPr="006C148F">
        <w:rPr>
          <w:rFonts w:ascii="Candara" w:hAnsi="Candara"/>
        </w:rPr>
        <w:t xml:space="preserve"> med </w:t>
      </w:r>
      <w:r w:rsidR="004E6040">
        <w:rPr>
          <w:rFonts w:ascii="Candara" w:hAnsi="Candara"/>
        </w:rPr>
        <w:t>var</w:t>
      </w:r>
      <w:r>
        <w:rPr>
          <w:rFonts w:ascii="Candara" w:hAnsi="Candara"/>
        </w:rPr>
        <w:t xml:space="preserve"> </w:t>
      </w:r>
      <w:r w:rsidR="004E6040">
        <w:rPr>
          <w:rFonts w:ascii="Candara" w:hAnsi="Candara"/>
        </w:rPr>
        <w:t>er båt</w:t>
      </w:r>
      <w:r>
        <w:rPr>
          <w:rFonts w:ascii="Candara" w:hAnsi="Candara"/>
        </w:rPr>
        <w:t xml:space="preserve"> </w:t>
      </w:r>
      <w:r w:rsidR="004E6040">
        <w:rPr>
          <w:rFonts w:ascii="Candara" w:hAnsi="Candara"/>
        </w:rPr>
        <w:t>är</w:t>
      </w:r>
      <w:r>
        <w:rPr>
          <w:rFonts w:ascii="Candara" w:hAnsi="Candara"/>
        </w:rPr>
        <w:t xml:space="preserve"> </w:t>
      </w:r>
      <w:r w:rsidR="004E6040">
        <w:rPr>
          <w:rFonts w:ascii="Candara" w:hAnsi="Candara"/>
        </w:rPr>
        <w:t xml:space="preserve">och var </w:t>
      </w:r>
      <w:r>
        <w:rPr>
          <w:rFonts w:ascii="Candara" w:hAnsi="Candara"/>
        </w:rPr>
        <w:t xml:space="preserve">de </w:t>
      </w:r>
      <w:r w:rsidR="004E6040">
        <w:rPr>
          <w:rFonts w:ascii="Candara" w:hAnsi="Candara"/>
        </w:rPr>
        <w:t>andra medtävlarbåtarna är</w:t>
      </w:r>
      <w:r>
        <w:rPr>
          <w:rFonts w:ascii="Candara" w:hAnsi="Candara"/>
        </w:rPr>
        <w:t>.</w:t>
      </w:r>
      <w:r>
        <w:rPr>
          <w:rFonts w:ascii="Candara" w:hAnsi="Candara"/>
        </w:rPr>
        <w:br/>
      </w:r>
      <w:r w:rsidR="004E6040">
        <w:rPr>
          <w:rFonts w:ascii="Candara" w:hAnsi="Candara"/>
        </w:rPr>
        <w:t>Man</w:t>
      </w:r>
      <w:r w:rsidRPr="006C148F">
        <w:rPr>
          <w:rFonts w:ascii="Candara" w:hAnsi="Candara"/>
        </w:rPr>
        <w:t xml:space="preserve"> kan </w:t>
      </w:r>
      <w:r w:rsidR="004E6040">
        <w:rPr>
          <w:rFonts w:ascii="Candara" w:hAnsi="Candara"/>
        </w:rPr>
        <w:t>också ladda</w:t>
      </w:r>
      <w:r w:rsidRPr="006C148F">
        <w:rPr>
          <w:rFonts w:ascii="Candara" w:hAnsi="Candara"/>
        </w:rPr>
        <w:t xml:space="preserve"> ned appen "TRACTRAC" o</w:t>
      </w:r>
      <w:r w:rsidR="004E6040">
        <w:rPr>
          <w:rFonts w:ascii="Candara" w:hAnsi="Candara"/>
        </w:rPr>
        <w:t>ch</w:t>
      </w:r>
      <w:r w:rsidRPr="006C148F">
        <w:rPr>
          <w:rFonts w:ascii="Candara" w:hAnsi="Candara"/>
        </w:rPr>
        <w:t xml:space="preserve"> </w:t>
      </w:r>
      <w:r w:rsidR="004E6040">
        <w:rPr>
          <w:rFonts w:ascii="Candara" w:hAnsi="Candara"/>
        </w:rPr>
        <w:t>hitta</w:t>
      </w:r>
      <w:r w:rsidRPr="006C148F">
        <w:rPr>
          <w:rFonts w:ascii="Candara" w:hAnsi="Candara"/>
        </w:rPr>
        <w:t xml:space="preserve"> Pantaenius Bohusracet på </w:t>
      </w:r>
      <w:r w:rsidR="004E6040" w:rsidRPr="006C148F">
        <w:rPr>
          <w:rFonts w:ascii="Candara" w:hAnsi="Candara"/>
        </w:rPr>
        <w:t>arrangem</w:t>
      </w:r>
      <w:r w:rsidR="004E6040">
        <w:rPr>
          <w:rFonts w:ascii="Candara" w:hAnsi="Candara"/>
        </w:rPr>
        <w:t>angl</w:t>
      </w:r>
      <w:r w:rsidRPr="006C148F">
        <w:rPr>
          <w:rFonts w:ascii="Candara" w:hAnsi="Candara"/>
        </w:rPr>
        <w:t>ist</w:t>
      </w:r>
      <w:r w:rsidR="004E6040">
        <w:rPr>
          <w:rFonts w:ascii="Candara" w:hAnsi="Candara"/>
        </w:rPr>
        <w:t>a</w:t>
      </w:r>
      <w:r w:rsidRPr="006C148F">
        <w:rPr>
          <w:rFonts w:ascii="Candara" w:hAnsi="Candara"/>
        </w:rPr>
        <w:t>n.</w:t>
      </w:r>
    </w:p>
    <w:p w:rsidR="006C148F" w:rsidRPr="006C148F" w:rsidRDefault="006C148F" w:rsidP="006C148F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  <w:t>UNDER TÄVLINGSDAGEN</w:t>
      </w:r>
      <w:r w:rsidRPr="006C148F"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  <w:t xml:space="preserve"> </w:t>
      </w:r>
    </w:p>
    <w:p w:rsidR="006C148F" w:rsidRPr="004E6040" w:rsidRDefault="006C148F" w:rsidP="004E6040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nb-NO"/>
        </w:rPr>
      </w:pP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t>Alla deltagare signerar ett kontrakt vid mottagning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en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av trackern som avtalar att de är ansvariga för enheten och att en kostnad på 1.500 NOK kommer att tas ut om den kommer bort eller inte returneras.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TRACK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RARNA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ÄR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I ”SLEEP-MODUS” 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OCH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DE BLIR AUTOMATISK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T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AKTIV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F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Ö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R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E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KL 08:00 PÅ FREDAG 28.06.2019.</w:t>
      </w:r>
    </w:p>
    <w:p w:rsidR="006C148F" w:rsidRPr="004E6040" w:rsidRDefault="006C148F" w:rsidP="004E6040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nb-NO"/>
        </w:rPr>
      </w:pP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Track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ern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består av </w:t>
      </w:r>
      <w:r w:rsidR="004E6040">
        <w:rPr>
          <w:rFonts w:ascii="Candara" w:eastAsia="Times New Roman" w:hAnsi="Candara" w:cs="Times New Roman"/>
          <w:sz w:val="24"/>
          <w:szCs w:val="24"/>
          <w:lang w:eastAsia="nb-NO"/>
        </w:rPr>
        <w:t>två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element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-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GPS og GSM. Den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ä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r programmer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ad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til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l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å ta ned posi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ti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onen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var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70 sek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och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skickar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den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över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mobiln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ätet var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70 sek. D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 xml:space="preserve">å </w:t>
      </w:r>
      <w:r w:rsidR="00A9522E" w:rsidRPr="004E6040">
        <w:rPr>
          <w:rFonts w:ascii="Candara" w:eastAsia="Times New Roman" w:hAnsi="Candara" w:cs="Times New Roman"/>
          <w:sz w:val="24"/>
          <w:szCs w:val="24"/>
          <w:lang w:eastAsia="nb-NO"/>
        </w:rPr>
        <w:t>Track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ern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ä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r utenf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ö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r mobil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täckning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 xml:space="preserve">blir 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posi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ti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one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rna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lagr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ade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i enheten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och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skickas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vid nästa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kontakt med mobilnätet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.</w:t>
      </w:r>
      <w:bookmarkStart w:id="0" w:name="_GoBack"/>
      <w:bookmarkEnd w:id="0"/>
    </w:p>
    <w:p w:rsidR="006C148F" w:rsidRPr="004E6040" w:rsidRDefault="006C148F" w:rsidP="004E6040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nb-NO"/>
        </w:rPr>
      </w:pP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Alle deltag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re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kommer att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någon gång vara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ut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a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nf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ö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 xml:space="preserve">r </w:t>
      </w:r>
      <w:r w:rsidR="00A9522E">
        <w:rPr>
          <w:rFonts w:ascii="Candara" w:eastAsia="Times New Roman" w:hAnsi="Candara" w:cs="Times New Roman"/>
          <w:sz w:val="24"/>
          <w:szCs w:val="24"/>
          <w:lang w:eastAsia="nb-NO"/>
        </w:rPr>
        <w:t>mobiltäckning</w:t>
      </w:r>
      <w:r w:rsidRPr="004E6040">
        <w:rPr>
          <w:rFonts w:ascii="Candara" w:eastAsia="Times New Roman" w:hAnsi="Candara" w:cs="Times New Roman"/>
          <w:sz w:val="24"/>
          <w:szCs w:val="24"/>
          <w:lang w:eastAsia="nb-NO"/>
        </w:rPr>
        <w:t>.</w:t>
      </w:r>
    </w:p>
    <w:p w:rsidR="006C148F" w:rsidRPr="006C148F" w:rsidRDefault="006C148F" w:rsidP="006C148F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  <w:t>EFTER TÄVLINGEN</w:t>
      </w:r>
      <w:r w:rsidRPr="006C148F">
        <w:rPr>
          <w:rFonts w:ascii="Candara" w:eastAsia="Times New Roman" w:hAnsi="Candara" w:cs="Times New Roman"/>
          <w:b/>
          <w:bCs/>
          <w:sz w:val="36"/>
          <w:szCs w:val="36"/>
          <w:lang w:eastAsia="nb-NO"/>
        </w:rPr>
        <w:t xml:space="preserve">. </w:t>
      </w:r>
    </w:p>
    <w:p w:rsidR="004E6040" w:rsidRDefault="004E6040" w:rsidP="006C148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nb-NO"/>
        </w:rPr>
      </w:pPr>
      <w:r>
        <w:rPr>
          <w:rFonts w:ascii="Candara" w:eastAsia="Times New Roman" w:hAnsi="Candara" w:cs="Times New Roman"/>
          <w:sz w:val="24"/>
          <w:szCs w:val="24"/>
          <w:lang w:eastAsia="nb-NO"/>
        </w:rPr>
        <w:t>Tänk på att ta med trackerutrustningen till regattaexpeditionen efter målgången så den kan återlämnas dit och registreras som återlämnad.</w:t>
      </w:r>
    </w:p>
    <w:p w:rsidR="006B1CD6" w:rsidRPr="006C148F" w:rsidRDefault="006C148F" w:rsidP="006C148F">
      <w:pPr>
        <w:spacing w:before="100" w:beforeAutospacing="1" w:after="100" w:afterAutospacing="1" w:line="240" w:lineRule="auto"/>
        <w:rPr>
          <w:rFonts w:ascii="Candara" w:hAnsi="Candara"/>
        </w:rPr>
      </w:pP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t>Trackerutrustning som inte lämnats tillbak</w:t>
      </w:r>
      <w:r w:rsidR="00CE39DA">
        <w:rPr>
          <w:rFonts w:ascii="Candara" w:eastAsia="Times New Roman" w:hAnsi="Candara" w:cs="Times New Roman"/>
          <w:sz w:val="24"/>
          <w:szCs w:val="24"/>
          <w:lang w:eastAsia="nb-NO"/>
        </w:rPr>
        <w:t>a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t xml:space="preserve"> ska omgående skickas till:</w:t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6C148F">
        <w:rPr>
          <w:rFonts w:ascii="Candara" w:eastAsia="Times New Roman" w:hAnsi="Candara" w:cs="Times New Roman"/>
          <w:sz w:val="24"/>
          <w:szCs w:val="24"/>
          <w:lang w:eastAsia="nb-NO"/>
        </w:rPr>
        <w:br/>
      </w:r>
      <w:r w:rsidRPr="006C148F">
        <w:rPr>
          <w:rFonts w:ascii="Candara" w:eastAsia="Times New Roman" w:hAnsi="Candara" w:cs="Times New Roman"/>
          <w:b/>
          <w:bCs/>
          <w:sz w:val="24"/>
          <w:szCs w:val="24"/>
          <w:lang w:eastAsia="nb-NO"/>
        </w:rPr>
        <w:t>Norsk Maritimt Forlag AS</w:t>
      </w:r>
      <w:r w:rsidRPr="006C148F">
        <w:rPr>
          <w:rFonts w:ascii="Candara" w:eastAsia="Times New Roman" w:hAnsi="Candara" w:cs="Times New Roman"/>
          <w:b/>
          <w:bCs/>
          <w:sz w:val="24"/>
          <w:szCs w:val="24"/>
          <w:lang w:eastAsia="nb-NO"/>
        </w:rPr>
        <w:br/>
        <w:t>Billingstadsletta 17</w:t>
      </w:r>
      <w:r w:rsidRPr="006C148F">
        <w:rPr>
          <w:rFonts w:ascii="Candara" w:eastAsia="Times New Roman" w:hAnsi="Candara" w:cs="Times New Roman"/>
          <w:b/>
          <w:bCs/>
          <w:sz w:val="24"/>
          <w:szCs w:val="24"/>
          <w:lang w:eastAsia="nb-NO"/>
        </w:rPr>
        <w:br/>
        <w:t>1396 Billingstad</w:t>
      </w:r>
      <w:r w:rsidRPr="006C148F">
        <w:rPr>
          <w:rFonts w:ascii="Candara" w:eastAsia="Times New Roman" w:hAnsi="Candara" w:cs="Times New Roman"/>
          <w:b/>
          <w:bCs/>
          <w:sz w:val="24"/>
          <w:szCs w:val="24"/>
          <w:lang w:eastAsia="nb-NO"/>
        </w:rPr>
        <w:br/>
        <w:t>Norge</w:t>
      </w:r>
    </w:p>
    <w:sectPr w:rsidR="006B1CD6" w:rsidRPr="006C148F" w:rsidSect="00A9522E">
      <w:pgSz w:w="11906" w:h="16838" w:code="9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8F"/>
    <w:rsid w:val="00130CE8"/>
    <w:rsid w:val="004E6040"/>
    <w:rsid w:val="004F3A4E"/>
    <w:rsid w:val="006B1CD6"/>
    <w:rsid w:val="006C148F"/>
    <w:rsid w:val="00856347"/>
    <w:rsid w:val="009A281B"/>
    <w:rsid w:val="00A9522E"/>
    <w:rsid w:val="00CE39DA"/>
    <w:rsid w:val="00D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8E4"/>
  <w15:docId w15:val="{9337E041-F063-4753-820E-3A9ACADD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6"/>
  </w:style>
  <w:style w:type="paragraph" w:styleId="Rubrik2">
    <w:name w:val="heading 2"/>
    <w:basedOn w:val="Normal"/>
    <w:link w:val="Rubrik2Char"/>
    <w:uiPriority w:val="9"/>
    <w:qFormat/>
    <w:rsid w:val="006C1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C148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b">
    <w:name w:val="Normal (Web)"/>
    <w:basedOn w:val="Normal"/>
    <w:uiPriority w:val="99"/>
    <w:semiHidden/>
    <w:unhideWhenUsed/>
    <w:rsid w:val="006C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nk">
    <w:name w:val="Hyperlink"/>
    <w:basedOn w:val="Standardstycketeckensnitt"/>
    <w:uiPriority w:val="99"/>
    <w:semiHidden/>
    <w:unhideWhenUsed/>
    <w:rsid w:val="006C148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6C14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</w:div>
                  </w:divsChild>
                </w:div>
              </w:divsChild>
            </w:div>
          </w:divsChild>
        </w:div>
        <w:div w:id="4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racesystem.no/regatta?regatta=31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Jensen</dc:creator>
  <cp:lastModifiedBy>Spectare Ab</cp:lastModifiedBy>
  <cp:revision>3</cp:revision>
  <dcterms:created xsi:type="dcterms:W3CDTF">2019-06-14T13:41:00Z</dcterms:created>
  <dcterms:modified xsi:type="dcterms:W3CDTF">2019-06-15T11:58:00Z</dcterms:modified>
</cp:coreProperties>
</file>